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1" w:rsidRDefault="00E05711" w:rsidP="00E05711">
      <w:pPr>
        <w:pStyle w:val="a6"/>
        <w:tabs>
          <w:tab w:val="left" w:pos="8647"/>
        </w:tabs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2641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11" w:rsidRDefault="00E05711" w:rsidP="00E05711">
      <w:pPr>
        <w:pStyle w:val="a6"/>
        <w:tabs>
          <w:tab w:val="left" w:pos="8647"/>
        </w:tabs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  <w:t>УКРАЇНА</w:t>
      </w:r>
    </w:p>
    <w:p w:rsidR="00E05711" w:rsidRDefault="00E05711" w:rsidP="00E05711">
      <w:pPr>
        <w:pStyle w:val="a3"/>
        <w:tabs>
          <w:tab w:val="left" w:pos="8647"/>
        </w:tabs>
        <w:spacing w:line="360" w:lineRule="atLeast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>Миколаївська обласна державна адміністрація</w:t>
      </w:r>
    </w:p>
    <w:p w:rsidR="00E05711" w:rsidRDefault="00E05711" w:rsidP="00E05711">
      <w:pPr>
        <w:pStyle w:val="1"/>
        <w:numPr>
          <w:ilvl w:val="0"/>
          <w:numId w:val="1"/>
        </w:numPr>
        <w:tabs>
          <w:tab w:val="left" w:pos="8647"/>
        </w:tabs>
        <w:rPr>
          <w:rFonts w:ascii="Times New Roman CYR" w:hAnsi="Times New Roman CYR" w:cs="Times New Roman CYR"/>
          <w:b w:val="0"/>
          <w:bCs/>
          <w:spacing w:val="45"/>
        </w:rPr>
      </w:pPr>
      <w:r>
        <w:rPr>
          <w:rFonts w:ascii="Times New Roman CYR" w:hAnsi="Times New Roman CYR" w:cs="Times New Roman CYR"/>
          <w:b w:val="0"/>
          <w:bCs/>
          <w:spacing w:val="45"/>
        </w:rPr>
        <w:t>УПРАВЛІННЯ ОСВІТИ І НАУКИ</w:t>
      </w:r>
    </w:p>
    <w:p w:rsidR="00E05711" w:rsidRDefault="00E05711" w:rsidP="00E05711">
      <w:pPr>
        <w:tabs>
          <w:tab w:val="left" w:pos="8647"/>
        </w:tabs>
        <w:jc w:val="center"/>
        <w:rPr>
          <w:b/>
          <w:bCs/>
          <w:spacing w:val="35"/>
          <w:sz w:val="28"/>
          <w:szCs w:val="28"/>
          <w:lang w:val="uk-UA"/>
        </w:rPr>
      </w:pPr>
    </w:p>
    <w:p w:rsidR="00E05711" w:rsidRDefault="00E05711" w:rsidP="00E05711">
      <w:pPr>
        <w:pStyle w:val="1"/>
        <w:numPr>
          <w:ilvl w:val="0"/>
          <w:numId w:val="1"/>
        </w:numPr>
        <w:tabs>
          <w:tab w:val="left" w:pos="8647"/>
        </w:tabs>
        <w:rPr>
          <w:rFonts w:ascii="Times New Roman" w:hAnsi="Times New Roman"/>
          <w:bCs/>
          <w:spacing w:val="50"/>
        </w:rPr>
      </w:pPr>
      <w:r>
        <w:rPr>
          <w:rFonts w:ascii="Times New Roman" w:hAnsi="Times New Roman"/>
          <w:bCs/>
          <w:spacing w:val="50"/>
        </w:rPr>
        <w:t>НАКАЗ</w:t>
      </w:r>
    </w:p>
    <w:p w:rsidR="00E05711" w:rsidRDefault="00E05711" w:rsidP="00E05711">
      <w:pPr>
        <w:rPr>
          <w:lang w:val="uk-UA"/>
        </w:rPr>
      </w:pPr>
    </w:p>
    <w:p w:rsidR="00E05711" w:rsidRDefault="00E05711" w:rsidP="00E05711">
      <w:pPr>
        <w:tabs>
          <w:tab w:val="left" w:pos="8647"/>
        </w:tabs>
        <w:jc w:val="center"/>
        <w:rPr>
          <w:spacing w:val="35"/>
          <w:sz w:val="24"/>
          <w:szCs w:val="24"/>
          <w:lang w:val="uk-UA"/>
        </w:rPr>
      </w:pPr>
    </w:p>
    <w:p w:rsidR="00E05711" w:rsidRDefault="00E05711" w:rsidP="00E05711">
      <w:pPr>
        <w:tabs>
          <w:tab w:val="left" w:pos="9900"/>
        </w:tabs>
        <w:ind w:left="72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01. 03.2013                                                                                               № 170</w:t>
      </w:r>
    </w:p>
    <w:p w:rsidR="00E05711" w:rsidRDefault="00E05711" w:rsidP="00E05711">
      <w:pPr>
        <w:tabs>
          <w:tab w:val="left" w:pos="990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pacing w:val="5"/>
          <w:lang w:val="uk-UA"/>
        </w:rPr>
      </w:pPr>
      <w:r>
        <w:rPr>
          <w:rFonts w:ascii="Times New Roman CYR" w:hAnsi="Times New Roman CYR" w:cs="Times New Roman CYR"/>
          <w:b/>
          <w:bCs/>
          <w:spacing w:val="5"/>
          <w:lang w:val="uk-UA"/>
        </w:rPr>
        <w:t>м. Миколаїв</w:t>
      </w:r>
    </w:p>
    <w:p w:rsidR="00E05711" w:rsidRDefault="00E05711" w:rsidP="00E05711">
      <w:pPr>
        <w:tabs>
          <w:tab w:val="left" w:pos="990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pacing w:val="5"/>
          <w:lang w:val="uk-UA"/>
        </w:rPr>
      </w:pPr>
    </w:p>
    <w:p w:rsidR="00E05711" w:rsidRDefault="00E05711" w:rsidP="00E05711">
      <w:pPr>
        <w:tabs>
          <w:tab w:val="left" w:pos="9900"/>
        </w:tabs>
        <w:spacing w:line="360" w:lineRule="auto"/>
        <w:jc w:val="right"/>
        <w:rPr>
          <w:rFonts w:ascii="Times New Roman CYR" w:hAnsi="Times New Roman CYR" w:cs="Times New Roman CYR"/>
          <w:bCs/>
          <w:spacing w:val="5"/>
          <w:lang w:val="uk-UA"/>
        </w:rPr>
      </w:pPr>
      <w:r>
        <w:rPr>
          <w:rFonts w:ascii="Times New Roman CYR" w:hAnsi="Times New Roman CYR" w:cs="Times New Roman CYR"/>
          <w:bCs/>
          <w:spacing w:val="5"/>
          <w:lang w:val="uk-UA"/>
        </w:rPr>
        <w:t xml:space="preserve">Зареєстровано у Головному управлінні </w:t>
      </w:r>
    </w:p>
    <w:p w:rsidR="00E05711" w:rsidRDefault="00E05711" w:rsidP="00E05711">
      <w:pPr>
        <w:tabs>
          <w:tab w:val="left" w:pos="9900"/>
        </w:tabs>
        <w:spacing w:line="360" w:lineRule="auto"/>
        <w:jc w:val="right"/>
        <w:rPr>
          <w:rFonts w:ascii="Times New Roman CYR" w:hAnsi="Times New Roman CYR" w:cs="Times New Roman CYR"/>
          <w:bCs/>
          <w:spacing w:val="5"/>
          <w:lang w:val="uk-UA"/>
        </w:rPr>
      </w:pPr>
      <w:r>
        <w:rPr>
          <w:rFonts w:ascii="Times New Roman CYR" w:hAnsi="Times New Roman CYR" w:cs="Times New Roman CYR"/>
          <w:bCs/>
          <w:spacing w:val="5"/>
          <w:lang w:val="uk-UA"/>
        </w:rPr>
        <w:t xml:space="preserve">юстиції у Миколаївській області </w:t>
      </w:r>
      <w:r>
        <w:rPr>
          <w:lang w:val="uk-UA"/>
        </w:rPr>
        <w:t>від 20.03.2013 № 30/1942</w:t>
      </w:r>
    </w:p>
    <w:p w:rsidR="00E05711" w:rsidRDefault="00E05711" w:rsidP="00E05711">
      <w:pPr>
        <w:tabs>
          <w:tab w:val="left" w:pos="990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pacing w:val="5"/>
          <w:lang w:val="uk-UA"/>
        </w:rPr>
      </w:pPr>
    </w:p>
    <w:p w:rsidR="00E05711" w:rsidRDefault="00E05711" w:rsidP="00E05711">
      <w:pPr>
        <w:tabs>
          <w:tab w:val="left" w:pos="9900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pacing w:val="5"/>
          <w:lang w:val="uk-UA"/>
        </w:rPr>
      </w:pPr>
    </w:p>
    <w:p w:rsidR="00E05711" w:rsidRDefault="00E05711" w:rsidP="00E05711">
      <w:pPr>
        <w:shd w:val="clear" w:color="auto" w:fill="FFFFFF"/>
        <w:spacing w:line="360" w:lineRule="auto"/>
        <w:ind w:left="10" w:right="5184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Про проведення  </w:t>
      </w:r>
    </w:p>
    <w:p w:rsidR="00E05711" w:rsidRDefault="00E05711" w:rsidP="00E05711">
      <w:pPr>
        <w:shd w:val="clear" w:color="auto" w:fill="FFFFFF"/>
        <w:spacing w:line="360" w:lineRule="auto"/>
        <w:ind w:left="10" w:right="5184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Чемпіонату Миколаївської</w:t>
      </w:r>
    </w:p>
    <w:p w:rsidR="00E05711" w:rsidRDefault="00E05711" w:rsidP="00E05711">
      <w:pPr>
        <w:shd w:val="clear" w:color="auto" w:fill="FFFFFF"/>
        <w:spacing w:line="360" w:lineRule="auto"/>
        <w:ind w:left="10" w:right="5184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області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з пішохідного </w:t>
      </w:r>
    </w:p>
    <w:p w:rsidR="00E05711" w:rsidRDefault="00E05711" w:rsidP="00E05711">
      <w:pPr>
        <w:shd w:val="clear" w:color="auto" w:fill="FFFFFF"/>
        <w:spacing w:line="360" w:lineRule="auto"/>
        <w:ind w:left="10" w:right="5184"/>
        <w:rPr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туризму серед юніорів</w:t>
      </w:r>
    </w:p>
    <w:p w:rsidR="00E05711" w:rsidRDefault="00E05711" w:rsidP="00E05711">
      <w:pPr>
        <w:shd w:val="clear" w:color="auto" w:fill="FFFFFF"/>
        <w:spacing w:line="360" w:lineRule="auto"/>
        <w:ind w:left="10" w:right="5184"/>
        <w:rPr>
          <w:lang w:val="uk-UA"/>
        </w:rPr>
      </w:pPr>
    </w:p>
    <w:p w:rsidR="00E05711" w:rsidRDefault="00E05711" w:rsidP="00E05711">
      <w:pPr>
        <w:shd w:val="clear" w:color="auto" w:fill="FFFFFF"/>
        <w:spacing w:line="360" w:lineRule="auto"/>
        <w:ind w:left="10" w:right="43" w:firstLine="841"/>
        <w:jc w:val="both"/>
        <w:rPr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Відповідно до пункту 4.19 Положення про управління освіти і науки Миколаївської обласної державної адміністрації, затвердженого розпорядженням голови Миколаївської обласної державної адміністрації від 12.05.2008 № 207-р, </w:t>
      </w:r>
      <w:r>
        <w:rPr>
          <w:sz w:val="28"/>
          <w:szCs w:val="28"/>
          <w:lang w:val="uk-UA"/>
        </w:rPr>
        <w:t>з метою формування здорового способу життя та пропаганди спортивного туризму серед дітей, підвищення рівня туристської майстерності, безпеки проведення туристських подорожей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виявлення найсильніших команд області </w:t>
      </w:r>
    </w:p>
    <w:p w:rsidR="00E05711" w:rsidRDefault="00E05711" w:rsidP="00E05711">
      <w:pPr>
        <w:shd w:val="clear" w:color="auto" w:fill="FFFFFF"/>
        <w:spacing w:line="360" w:lineRule="auto"/>
        <w:ind w:left="10" w:firstLine="841"/>
        <w:jc w:val="center"/>
        <w:rPr>
          <w:b/>
          <w:bCs/>
          <w:color w:val="000000"/>
          <w:spacing w:val="-5"/>
          <w:sz w:val="28"/>
          <w:szCs w:val="28"/>
          <w:lang w:val="uk-UA"/>
        </w:rPr>
      </w:pPr>
      <w:r>
        <w:rPr>
          <w:b/>
          <w:bCs/>
          <w:color w:val="000000"/>
          <w:spacing w:val="-5"/>
          <w:sz w:val="28"/>
          <w:szCs w:val="28"/>
          <w:lang w:val="uk-UA"/>
        </w:rPr>
        <w:t>НАКАЗУЮ:</w:t>
      </w:r>
    </w:p>
    <w:p w:rsidR="00E05711" w:rsidRDefault="00E05711" w:rsidP="00E05711">
      <w:pPr>
        <w:shd w:val="clear" w:color="auto" w:fill="FFFFFF"/>
        <w:spacing w:line="360" w:lineRule="auto"/>
        <w:ind w:left="10" w:firstLine="841"/>
        <w:jc w:val="center"/>
        <w:rPr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1103"/>
        </w:tabs>
        <w:spacing w:line="360" w:lineRule="auto"/>
        <w:ind w:left="11" w:firstLine="841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28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  <w:t xml:space="preserve"> П</w:t>
      </w:r>
      <w:r>
        <w:rPr>
          <w:color w:val="000000"/>
          <w:spacing w:val="1"/>
          <w:sz w:val="28"/>
          <w:szCs w:val="28"/>
          <w:lang w:val="uk-UA"/>
        </w:rPr>
        <w:t xml:space="preserve">ровести з 16 по 20 травня 2013 року в урочищі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Мар'ївське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Баш</w:t>
      </w:r>
      <w:r>
        <w:rPr>
          <w:color w:val="000000"/>
          <w:spacing w:val="-1"/>
          <w:sz w:val="28"/>
          <w:szCs w:val="28"/>
          <w:lang w:val="uk-UA"/>
        </w:rPr>
        <w:t>танського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району Миколаївської області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Чемпіонат Миколаївської області з пішохідного туризму серед юніорів.</w:t>
      </w:r>
    </w:p>
    <w:p w:rsidR="00E05711" w:rsidRDefault="00E05711" w:rsidP="00E05711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1271"/>
        </w:tabs>
        <w:spacing w:line="360" w:lineRule="auto"/>
        <w:ind w:left="11" w:firstLine="1265"/>
        <w:jc w:val="both"/>
        <w:rPr>
          <w:sz w:val="2"/>
          <w:szCs w:val="2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</w:p>
    <w:p w:rsidR="00E05711" w:rsidRDefault="00E05711" w:rsidP="00E05711">
      <w:pPr>
        <w:shd w:val="clear" w:color="auto" w:fill="FFFFFF"/>
        <w:tabs>
          <w:tab w:val="left" w:pos="1103"/>
        </w:tabs>
        <w:spacing w:line="360" w:lineRule="auto"/>
        <w:ind w:left="11" w:firstLine="84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2. Затвердити Програму </w:t>
      </w:r>
      <w:r>
        <w:rPr>
          <w:bCs/>
          <w:color w:val="000000"/>
          <w:spacing w:val="-1"/>
          <w:sz w:val="28"/>
          <w:szCs w:val="28"/>
          <w:lang w:val="uk-UA"/>
        </w:rPr>
        <w:t>Чемпіонату Миколаївської області з пішохідного туризму серед юніорів, що додається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E05711" w:rsidRDefault="00E05711" w:rsidP="00E05711">
      <w:pPr>
        <w:shd w:val="clear" w:color="auto" w:fill="FFFFFF"/>
        <w:tabs>
          <w:tab w:val="left" w:pos="1103"/>
        </w:tabs>
        <w:spacing w:line="360" w:lineRule="auto"/>
        <w:ind w:left="11" w:firstLine="841"/>
        <w:jc w:val="both"/>
        <w:rPr>
          <w:color w:val="000000"/>
          <w:spacing w:val="-17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1103"/>
        </w:tabs>
        <w:spacing w:line="360" w:lineRule="auto"/>
        <w:ind w:left="11" w:firstLine="84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2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0"/>
          <w:sz w:val="28"/>
          <w:szCs w:val="28"/>
          <w:lang w:val="uk-UA"/>
        </w:rPr>
        <w:t xml:space="preserve">Витрати на організацію та проведення </w:t>
      </w:r>
      <w:r>
        <w:rPr>
          <w:bCs/>
          <w:color w:val="000000"/>
          <w:spacing w:val="-1"/>
          <w:sz w:val="28"/>
          <w:szCs w:val="28"/>
          <w:lang w:val="uk-UA"/>
        </w:rPr>
        <w:t>Чемпіонату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Миколаївської області з пішохідного туризму серед юніорів </w:t>
      </w:r>
      <w:r>
        <w:rPr>
          <w:color w:val="000000"/>
          <w:spacing w:val="6"/>
          <w:sz w:val="28"/>
          <w:szCs w:val="28"/>
          <w:lang w:val="uk-UA"/>
        </w:rPr>
        <w:t xml:space="preserve">віднести на рахунок Миколаївського обласного Центру </w:t>
      </w:r>
      <w:r>
        <w:rPr>
          <w:color w:val="000000"/>
          <w:spacing w:val="-1"/>
          <w:sz w:val="28"/>
          <w:szCs w:val="28"/>
          <w:lang w:val="uk-UA"/>
        </w:rPr>
        <w:t>туризму, краєзнавства та екскурсій учнівської молоді.</w:t>
      </w:r>
    </w:p>
    <w:p w:rsidR="00E05711" w:rsidRDefault="00E05711" w:rsidP="00E05711">
      <w:pPr>
        <w:shd w:val="clear" w:color="auto" w:fill="FFFFFF"/>
        <w:tabs>
          <w:tab w:val="left" w:pos="1204"/>
        </w:tabs>
        <w:spacing w:line="360" w:lineRule="auto"/>
        <w:ind w:left="11" w:firstLine="841"/>
        <w:jc w:val="both"/>
        <w:rPr>
          <w:sz w:val="28"/>
          <w:szCs w:val="28"/>
        </w:rPr>
      </w:pPr>
    </w:p>
    <w:p w:rsidR="00E05711" w:rsidRDefault="00E05711" w:rsidP="00E05711">
      <w:pPr>
        <w:shd w:val="clear" w:color="auto" w:fill="FFFFFF"/>
        <w:tabs>
          <w:tab w:val="left" w:pos="1127"/>
        </w:tabs>
        <w:spacing w:line="360" w:lineRule="auto"/>
        <w:ind w:left="11" w:firstLine="841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5. Витрати на участь команд районів (міст) Миколаївської області у змаганнях віднести на рахунок організацій, що </w:t>
      </w:r>
      <w:r>
        <w:rPr>
          <w:color w:val="000000"/>
          <w:spacing w:val="-2"/>
          <w:sz w:val="28"/>
          <w:szCs w:val="28"/>
          <w:lang w:val="uk-UA"/>
        </w:rPr>
        <w:t>відряджають.</w:t>
      </w:r>
    </w:p>
    <w:p w:rsidR="00E05711" w:rsidRDefault="00E05711" w:rsidP="00E05711">
      <w:pPr>
        <w:shd w:val="clear" w:color="auto" w:fill="FFFFFF"/>
        <w:tabs>
          <w:tab w:val="left" w:pos="1127"/>
        </w:tabs>
        <w:spacing w:line="360" w:lineRule="auto"/>
        <w:ind w:left="11"/>
        <w:jc w:val="both"/>
        <w:rPr>
          <w:color w:val="000000"/>
          <w:spacing w:val="-2"/>
          <w:sz w:val="28"/>
          <w:szCs w:val="28"/>
        </w:rPr>
      </w:pPr>
    </w:p>
    <w:p w:rsidR="00E05711" w:rsidRDefault="00E05711" w:rsidP="00E05711">
      <w:pPr>
        <w:shd w:val="clear" w:color="auto" w:fill="FFFFFF"/>
        <w:tabs>
          <w:tab w:val="left" w:pos="1127"/>
        </w:tabs>
        <w:spacing w:line="360" w:lineRule="auto"/>
        <w:ind w:left="11" w:firstLine="841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6. Цей наказ набуває чинності з дня опублікування в засобах масової інформації.</w:t>
      </w:r>
    </w:p>
    <w:p w:rsidR="00E05711" w:rsidRDefault="00E05711" w:rsidP="00E05711">
      <w:pPr>
        <w:shd w:val="clear" w:color="auto" w:fill="FFFFFF"/>
        <w:tabs>
          <w:tab w:val="left" w:pos="1127"/>
        </w:tabs>
        <w:spacing w:line="360" w:lineRule="auto"/>
        <w:ind w:left="11" w:firstLine="84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1237"/>
        </w:tabs>
        <w:spacing w:line="360" w:lineRule="auto"/>
        <w:ind w:left="11" w:firstLine="84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7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>
        <w:rPr>
          <w:color w:val="000000"/>
          <w:spacing w:val="-1"/>
          <w:sz w:val="28"/>
          <w:szCs w:val="28"/>
          <w:lang w:val="uk-UA"/>
        </w:rPr>
        <w:t xml:space="preserve">управління освіти і науки Миколаївської обласної державної адміністрації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Літвін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С.М.</w:t>
      </w:r>
    </w:p>
    <w:p w:rsidR="00E05711" w:rsidRDefault="00E05711" w:rsidP="00E05711">
      <w:pPr>
        <w:shd w:val="clear" w:color="auto" w:fill="FFFFFF"/>
        <w:tabs>
          <w:tab w:val="left" w:pos="7640"/>
        </w:tabs>
        <w:spacing w:line="360" w:lineRule="auto"/>
        <w:ind w:left="11" w:firstLine="841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7640"/>
        </w:tabs>
        <w:spacing w:line="360" w:lineRule="auto"/>
        <w:ind w:left="11" w:firstLine="841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E05711" w:rsidRDefault="00E05711" w:rsidP="00E0571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і науки Миколаївської </w:t>
      </w:r>
    </w:p>
    <w:p w:rsidR="00E05711" w:rsidRDefault="00E05711" w:rsidP="00E0571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державної адміністрації</w:t>
      </w:r>
      <w:r>
        <w:rPr>
          <w:b/>
          <w:sz w:val="28"/>
          <w:szCs w:val="28"/>
          <w:lang w:val="uk-UA"/>
        </w:rPr>
        <w:tab/>
        <w:t xml:space="preserve">                                           В.В.</w:t>
      </w:r>
      <w:proofErr w:type="spellStart"/>
      <w:r>
        <w:rPr>
          <w:b/>
          <w:sz w:val="28"/>
          <w:szCs w:val="28"/>
          <w:lang w:val="uk-UA"/>
        </w:rPr>
        <w:t>Мельніченко</w:t>
      </w:r>
      <w:proofErr w:type="spellEnd"/>
    </w:p>
    <w:p w:rsidR="00E05711" w:rsidRDefault="00E05711" w:rsidP="00E05711">
      <w:pPr>
        <w:jc w:val="both"/>
        <w:rPr>
          <w:b/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7640"/>
        </w:tabs>
        <w:ind w:left="11" w:firstLine="841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7640"/>
        </w:tabs>
        <w:ind w:left="11" w:firstLine="841"/>
        <w:rPr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ind w:left="7397"/>
        <w:rPr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ind w:left="7397"/>
        <w:rPr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ind w:left="7397"/>
        <w:rPr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ind w:left="7397"/>
        <w:rPr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ind w:left="7397"/>
        <w:rPr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ind w:left="7397"/>
        <w:rPr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rPr>
          <w:i/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rPr>
          <w:i/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rPr>
          <w:i/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rPr>
          <w:i/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rPr>
          <w:i/>
          <w:color w:val="000000"/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E05711" w:rsidRDefault="00E05711" w:rsidP="00E0571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наказ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E05711" w:rsidRDefault="00E05711" w:rsidP="00E0571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і науки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</w:p>
    <w:p w:rsidR="00E05711" w:rsidRDefault="00E05711" w:rsidP="00E05711">
      <w:pPr>
        <w:spacing w:line="360" w:lineRule="auto"/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</w:p>
    <w:p w:rsidR="00E05711" w:rsidRDefault="00E05711" w:rsidP="00E05711">
      <w:pPr>
        <w:spacing w:line="36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01.03.2013 № 170</w:t>
      </w:r>
    </w:p>
    <w:p w:rsidR="00E05711" w:rsidRDefault="00E05711" w:rsidP="00E05711">
      <w:pPr>
        <w:spacing w:line="360" w:lineRule="auto"/>
        <w:ind w:left="5670"/>
        <w:rPr>
          <w:sz w:val="28"/>
          <w:szCs w:val="28"/>
          <w:lang w:val="uk-UA"/>
        </w:rPr>
      </w:pPr>
    </w:p>
    <w:p w:rsidR="00E05711" w:rsidRDefault="00E05711" w:rsidP="00E05711">
      <w:pPr>
        <w:keepNext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пРОГРАМА</w:t>
      </w:r>
    </w:p>
    <w:p w:rsidR="00E05711" w:rsidRDefault="00E05711" w:rsidP="00E05711">
      <w:pPr>
        <w:keepNext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Чемпіонату мИКОЛАЇВСЬКОЇ ОБЛАСТІ з пішохідного туризму серед юніорів</w:t>
      </w:r>
    </w:p>
    <w:p w:rsidR="00E05711" w:rsidRDefault="00E05711" w:rsidP="00E05711">
      <w:pPr>
        <w:keepNext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spacing w:line="360" w:lineRule="auto"/>
        <w:ind w:right="19" w:firstLine="70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E05711" w:rsidRDefault="00E05711" w:rsidP="00E05711">
      <w:pPr>
        <w:shd w:val="clear" w:color="auto" w:fill="FFFFFF"/>
        <w:spacing w:line="360" w:lineRule="auto"/>
        <w:ind w:right="19" w:firstLine="709"/>
        <w:jc w:val="center"/>
        <w:rPr>
          <w:sz w:val="28"/>
          <w:szCs w:val="28"/>
          <w:lang w:val="uk-UA"/>
        </w:rPr>
      </w:pPr>
    </w:p>
    <w:p w:rsidR="00E05711" w:rsidRDefault="00E05711" w:rsidP="00E05711">
      <w:pPr>
        <w:keepLines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1.1. Чемпіонат Миколаївської області з пішохідного туризму серед юніорів (далі Чемпіонат)</w:t>
      </w:r>
      <w:r>
        <w:rPr>
          <w:sz w:val="28"/>
          <w:szCs w:val="28"/>
          <w:lang w:val="uk-UA"/>
        </w:rPr>
        <w:t xml:space="preserve"> проводиться з метою пропаганди та популяризації шкільного туризму, підвищення безпеки проведення походів, технічної та тактичної майстерності туристів, виявлення найсильніших команд області.</w:t>
      </w:r>
    </w:p>
    <w:p w:rsidR="00E05711" w:rsidRDefault="00E05711" w:rsidP="00E0571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1.2. Чемпіонат проводиться з </w:t>
      </w:r>
      <w:r>
        <w:rPr>
          <w:sz w:val="28"/>
          <w:szCs w:val="28"/>
          <w:lang w:val="uk-UA"/>
        </w:rPr>
        <w:t xml:space="preserve">16 по 20 </w:t>
      </w:r>
      <w:r>
        <w:rPr>
          <w:color w:val="000000"/>
          <w:spacing w:val="1"/>
          <w:sz w:val="28"/>
          <w:szCs w:val="28"/>
          <w:lang w:val="uk-UA"/>
        </w:rPr>
        <w:t xml:space="preserve">травня 2013 року в урочищі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Мар'ївське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Баш</w:t>
      </w:r>
      <w:r>
        <w:rPr>
          <w:color w:val="000000"/>
          <w:spacing w:val="-1"/>
          <w:sz w:val="28"/>
          <w:szCs w:val="28"/>
          <w:lang w:val="uk-UA"/>
        </w:rPr>
        <w:t>танського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району Миколаївської області.</w:t>
      </w:r>
    </w:p>
    <w:p w:rsidR="00E05711" w:rsidRDefault="00E05711" w:rsidP="00E0571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E05711" w:rsidRDefault="00E05711" w:rsidP="00E05711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1.3. Організаторами Чемпіонату є управління освіти і науки Миколаївської обласної державної адміністрації та Миколаївський обласний Центр туризму, краєзнавства та екскурсії учнівської молоді.</w:t>
      </w:r>
    </w:p>
    <w:p w:rsidR="00E05711" w:rsidRDefault="00E05711" w:rsidP="00E05711">
      <w:pPr>
        <w:keepNext/>
        <w:keepLines/>
        <w:autoSpaceDN w:val="0"/>
        <w:adjustRightInd w:val="0"/>
        <w:spacing w:line="360" w:lineRule="auto"/>
        <w:ind w:firstLine="851"/>
        <w:jc w:val="center"/>
        <w:rPr>
          <w:b/>
          <w:bCs/>
          <w:sz w:val="28"/>
          <w:szCs w:val="28"/>
          <w:lang w:val="uk-UA"/>
        </w:rPr>
      </w:pPr>
    </w:p>
    <w:p w:rsidR="00E05711" w:rsidRDefault="00E05711" w:rsidP="00E05711">
      <w:pPr>
        <w:keepNext/>
        <w:keepLines/>
        <w:autoSpaceDN w:val="0"/>
        <w:adjustRightInd w:val="0"/>
        <w:spacing w:line="360" w:lineRule="auto"/>
        <w:ind w:firstLine="85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Учасники Чемпіонату</w:t>
      </w:r>
    </w:p>
    <w:p w:rsidR="00E05711" w:rsidRDefault="00E05711" w:rsidP="00E05711">
      <w:pPr>
        <w:keepNext/>
        <w:keepLines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  <w:lang w:val="uk-UA"/>
        </w:rPr>
      </w:pP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У Чемпіонаті беруть участь делегації шкіл, позашкільних закладів (районних, міських, обласних) Миколаївської області та запрошені команди областей України, складені з двох команд таких вікових груп:</w:t>
      </w:r>
    </w:p>
    <w:p w:rsidR="00E05711" w:rsidRDefault="00E05711" w:rsidP="00E05711">
      <w:pPr>
        <w:tabs>
          <w:tab w:val="left" w:pos="2160"/>
        </w:tabs>
        <w:autoSpaceDN w:val="0"/>
        <w:adjustRightInd w:val="0"/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старша група – не старші 1996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E05711" w:rsidRDefault="00E05711" w:rsidP="00E05711">
      <w:pPr>
        <w:tabs>
          <w:tab w:val="left" w:pos="2160"/>
        </w:tabs>
        <w:autoSpaceDN w:val="0"/>
        <w:adjustRightInd w:val="0"/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група - не старші 1999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E05711" w:rsidRDefault="00E05711" w:rsidP="00E05711">
      <w:pPr>
        <w:tabs>
          <w:tab w:val="left" w:pos="2160"/>
        </w:tabs>
        <w:autoSpaceDN w:val="0"/>
        <w:adjustRightInd w:val="0"/>
        <w:spacing w:line="360" w:lineRule="auto"/>
        <w:ind w:firstLine="851"/>
        <w:rPr>
          <w:sz w:val="28"/>
          <w:szCs w:val="28"/>
          <w:lang w:val="uk-UA"/>
        </w:rPr>
      </w:pP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 Склад команди однієї вікової групи – 7 учнів (не менше двох дівчат). Кожну делегацію супроводжують два керівники. </w:t>
      </w: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Кількість делегацій від району (міста) не обмежена.</w:t>
      </w:r>
    </w:p>
    <w:p w:rsidR="00E05711" w:rsidRDefault="00E05711" w:rsidP="00E05711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ІІІ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Види та умови проведення змагань</w:t>
      </w:r>
    </w:p>
    <w:p w:rsidR="00E05711" w:rsidRDefault="00E05711" w:rsidP="00E05711">
      <w:pPr>
        <w:tabs>
          <w:tab w:val="left" w:pos="987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До програми Чемпіонату включені змагання на дистанціях:</w:t>
      </w:r>
    </w:p>
    <w:p w:rsidR="00E05711" w:rsidRDefault="00E05711" w:rsidP="00E05711">
      <w:pPr>
        <w:tabs>
          <w:tab w:val="left" w:pos="540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«Крос-похід»;</w:t>
      </w:r>
    </w:p>
    <w:p w:rsidR="00E05711" w:rsidRDefault="00E05711" w:rsidP="00E05711">
      <w:pPr>
        <w:tabs>
          <w:tab w:val="left" w:pos="540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«Смуга перешкод” (особисто-командна дистанція);</w:t>
      </w:r>
    </w:p>
    <w:p w:rsidR="00E05711" w:rsidRDefault="00E05711" w:rsidP="00E05711">
      <w:pPr>
        <w:tabs>
          <w:tab w:val="left" w:pos="540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«Смуга перешкод» (командна дистанція);</w:t>
      </w:r>
    </w:p>
    <w:p w:rsidR="00E05711" w:rsidRDefault="00E05711" w:rsidP="00E05711">
      <w:pPr>
        <w:tabs>
          <w:tab w:val="left" w:pos="540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«Спортивне орієнтування» (особисто-командна дистанція);</w:t>
      </w:r>
    </w:p>
    <w:p w:rsidR="00E05711" w:rsidRDefault="00E05711" w:rsidP="00E05711">
      <w:pPr>
        <w:tabs>
          <w:tab w:val="left" w:pos="540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«Туристська подорож»;</w:t>
      </w:r>
    </w:p>
    <w:p w:rsidR="00E05711" w:rsidRDefault="00E05711" w:rsidP="00E05711">
      <w:pPr>
        <w:shd w:val="clear" w:color="auto" w:fill="FFFFFF"/>
        <w:tabs>
          <w:tab w:val="left" w:pos="1070"/>
        </w:tabs>
        <w:spacing w:line="360" w:lineRule="auto"/>
        <w:ind w:firstLine="9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«Конкурсна програма».</w:t>
      </w:r>
    </w:p>
    <w:p w:rsidR="00E05711" w:rsidRDefault="00E05711" w:rsidP="00E05711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Умови проведення:</w:t>
      </w:r>
    </w:p>
    <w:p w:rsidR="00E05711" w:rsidRDefault="00E05711" w:rsidP="00E05711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«Крос-похід». Команда у складі 6 чоловік (з них не менше двох дівчат) повинна пройти маршрут по пересіченій місцевості з використанням різних видів спортивного орієнтування, долати технічні етапи. Довжина дистанції, технічні етапи та контрольний час проходження дистанції визначає суддівська колегія згідно заявок команд.</w:t>
      </w: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tabs>
          <w:tab w:val="left" w:pos="851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 «Смуга перешкод» (особисто-командна дистанція). Учасник команди долає технічні етапи. Технічні етапи, їх кількість, порядок та контрольний час на дистанції визначає суддівська колегія згідно заявок команд. Командний залік визначається за сумою балів 6 кращих результатів, включаючи результати не менше двох дівчат. Бали рахуються з коефіцієнтом, який враховує співвідношення кількості хлопців та кількість дівчат.</w:t>
      </w: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3.2.3. «Смуга перешкод» (командна дистанція). Команда у складі 6 чоловік (з них не менше двох дівчат) долає технічні етапи. Технічні етапи, їх кількість, </w:t>
      </w:r>
      <w:r>
        <w:rPr>
          <w:sz w:val="28"/>
          <w:szCs w:val="28"/>
          <w:lang w:val="uk-UA"/>
        </w:rPr>
        <w:lastRenderedPageBreak/>
        <w:t>порядок та контрольний час на дистанції визначає суддівська колегія згідно заявок команд.</w:t>
      </w: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3.2.4. Під час проходження дистанції «Спортивне орієнтування» (особисто-командну дистанцію) необхідно пройти певну кількість контрольних пунктів з встановлених на дистанції. Кількість контрольних пунктів та контрольний час визначає суддівська колегія згідно заявок команд. Командний залік визначається за сумою балів 6 кращих результатів, включаючи результати не менше двох дівчат.</w:t>
      </w:r>
    </w:p>
    <w:p w:rsidR="00E05711" w:rsidRDefault="00E05711" w:rsidP="00E05711">
      <w:pPr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 «Туристська подорож». Команди подають до суддівської колегії звіти про проведені туристські походи з 01 червня 2012 року по 15 травня 2013 року. Старша група подає звіт про похід І категорії складності, молодша про похід ІІІ ступені складності. Місце команди визначається за найбільшою сумою балів.</w:t>
      </w: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3.2.6. </w:t>
      </w:r>
      <w:r>
        <w:rPr>
          <w:color w:val="000000"/>
          <w:sz w:val="28"/>
          <w:szCs w:val="28"/>
          <w:lang w:val="uk-UA"/>
        </w:rPr>
        <w:t xml:space="preserve">«Конкурсна програма» </w:t>
      </w:r>
      <w:r>
        <w:rPr>
          <w:sz w:val="28"/>
          <w:szCs w:val="28"/>
          <w:lang w:val="uk-UA"/>
        </w:rPr>
        <w:t>проводиться згідно з Концепцією національно-патріотичного виховання, затвердженої Міністерством України у справах сім`ї, молоді та спорту, Міністерством освіти і науки України, Міністерством оборони України, Міністерством культури і туризму України від 27.10.2009 № 3754/981/538/49 і складається з конкурсів:</w:t>
      </w:r>
    </w:p>
    <w:p w:rsidR="00E05711" w:rsidRDefault="00E05711" w:rsidP="00E0571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таборів;.</w:t>
      </w:r>
    </w:p>
    <w:p w:rsidR="00E05711" w:rsidRDefault="00E05711" w:rsidP="00E05711">
      <w:pPr>
        <w:widowControl/>
        <w:tabs>
          <w:tab w:val="left" w:pos="0"/>
        </w:tabs>
        <w:autoSpaceDE/>
        <w:autoSpaceDN w:val="0"/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інтелектуальні ігри;</w:t>
      </w:r>
    </w:p>
    <w:p w:rsidR="00E05711" w:rsidRDefault="00E05711" w:rsidP="00E05711">
      <w:pPr>
        <w:widowControl/>
        <w:tabs>
          <w:tab w:val="left" w:pos="0"/>
        </w:tabs>
        <w:autoSpaceDE/>
        <w:autoSpaceDN w:val="0"/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представників;</w:t>
      </w:r>
    </w:p>
    <w:p w:rsidR="00E05711" w:rsidRDefault="00E05711" w:rsidP="00E05711">
      <w:pPr>
        <w:widowControl/>
        <w:tabs>
          <w:tab w:val="left" w:pos="0"/>
        </w:tabs>
        <w:autoSpaceDE/>
        <w:autoSpaceDN w:val="0"/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репортажів;</w:t>
      </w:r>
    </w:p>
    <w:p w:rsidR="00E05711" w:rsidRDefault="00E05711" w:rsidP="00E05711">
      <w:pPr>
        <w:widowControl/>
        <w:tabs>
          <w:tab w:val="left" w:pos="0"/>
        </w:tabs>
        <w:autoSpaceDE/>
        <w:autoSpaceDN w:val="0"/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туристської пісні;</w:t>
      </w:r>
    </w:p>
    <w:p w:rsidR="00E05711" w:rsidRDefault="00E05711" w:rsidP="00E05711">
      <w:pPr>
        <w:widowControl/>
        <w:tabs>
          <w:tab w:val="left" w:pos="0"/>
        </w:tabs>
        <w:autoSpaceDE/>
        <w:autoSpaceDN w:val="0"/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ігрові конкурси;</w:t>
      </w:r>
    </w:p>
    <w:p w:rsidR="00E05711" w:rsidRDefault="00E05711" w:rsidP="00E05711">
      <w:pPr>
        <w:widowControl/>
        <w:tabs>
          <w:tab w:val="left" w:pos="0"/>
        </w:tabs>
        <w:autoSpaceDE/>
        <w:autoSpaceDN w:val="0"/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конкурс-презентація команд;</w:t>
      </w:r>
    </w:p>
    <w:p w:rsidR="00E05711" w:rsidRDefault="00E05711" w:rsidP="00E05711">
      <w:pPr>
        <w:widowControl/>
        <w:tabs>
          <w:tab w:val="left" w:pos="0"/>
        </w:tabs>
        <w:autoSpaceDE/>
        <w:autoSpaceDN w:val="0"/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фотографій.</w:t>
      </w:r>
    </w:p>
    <w:p w:rsidR="00E05711" w:rsidRDefault="00E05711" w:rsidP="00E05711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загального заліку «Конкурсної програми» входить 7 конкурсів (6 найкращих результатів та «Конкурс таборів»). Загальне місце визначається за сумою місць, що посіла делегація у конкурсах. </w:t>
      </w:r>
    </w:p>
    <w:p w:rsidR="00E05711" w:rsidRDefault="00E05711" w:rsidP="00E05711">
      <w:pPr>
        <w:shd w:val="clear" w:color="auto" w:fill="FFFFFF"/>
        <w:tabs>
          <w:tab w:val="left" w:pos="1070"/>
        </w:tabs>
        <w:spacing w:line="360" w:lineRule="auto"/>
        <w:ind w:firstLine="567"/>
        <w:rPr>
          <w:sz w:val="28"/>
          <w:szCs w:val="28"/>
        </w:rPr>
      </w:pP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Іменні заявки, відповідно додатку, подаються в день прибуття команд на змагання. </w:t>
      </w: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Разом з заявкою необхідно подати такі документи:</w:t>
      </w:r>
    </w:p>
    <w:p w:rsidR="00E05711" w:rsidRDefault="00E05711" w:rsidP="00E05711">
      <w:pPr>
        <w:keepLines/>
        <w:suppressAutoHyphens w:val="0"/>
        <w:autoSpaceDN w:val="0"/>
        <w:adjustRightInd w:val="0"/>
        <w:spacing w:line="360" w:lineRule="auto"/>
        <w:ind w:firstLine="7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народження;</w:t>
      </w:r>
    </w:p>
    <w:p w:rsidR="00E05711" w:rsidRDefault="00E05711" w:rsidP="00E05711">
      <w:pPr>
        <w:keepLines/>
        <w:suppressAutoHyphens w:val="0"/>
        <w:autoSpaceDN w:val="0"/>
        <w:adjustRightInd w:val="0"/>
        <w:spacing w:line="360" w:lineRule="auto"/>
        <w:ind w:firstLine="7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учнівські квитки або довідки з фотографією;</w:t>
      </w:r>
    </w:p>
    <w:p w:rsidR="00E05711" w:rsidRDefault="00E05711" w:rsidP="00E05711">
      <w:pPr>
        <w:keepLines/>
        <w:suppressAutoHyphens w:val="0"/>
        <w:autoSpaceDN w:val="0"/>
        <w:adjustRightInd w:val="0"/>
        <w:spacing w:line="360" w:lineRule="auto"/>
        <w:ind w:firstLine="7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класифікаційні книжки спортсменів;</w:t>
      </w:r>
    </w:p>
    <w:p w:rsidR="00E05711" w:rsidRDefault="00E05711" w:rsidP="00E05711">
      <w:pPr>
        <w:keepLines/>
        <w:suppressAutoHyphens w:val="0"/>
        <w:autoSpaceDN w:val="0"/>
        <w:adjustRightInd w:val="0"/>
        <w:spacing w:line="360" w:lineRule="auto"/>
        <w:ind w:firstLine="7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санітарно епідемічне оточення і щеплення;</w:t>
      </w:r>
    </w:p>
    <w:p w:rsidR="00E05711" w:rsidRDefault="00E05711" w:rsidP="00E05711">
      <w:pPr>
        <w:keepLines/>
        <w:suppressAutoHyphens w:val="0"/>
        <w:autoSpaceDN w:val="0"/>
        <w:adjustRightInd w:val="0"/>
        <w:spacing w:line="360" w:lineRule="auto"/>
        <w:ind w:firstLine="7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санітарні книжки керівників;</w:t>
      </w:r>
    </w:p>
    <w:p w:rsidR="00E05711" w:rsidRDefault="00E05711" w:rsidP="00E05711">
      <w:pPr>
        <w:keepLines/>
        <w:suppressAutoHyphens w:val="0"/>
        <w:autoSpaceDN w:val="0"/>
        <w:adjustRightInd w:val="0"/>
        <w:spacing w:line="360" w:lineRule="auto"/>
        <w:ind w:firstLine="7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страховий поліс на кожного учасника.</w:t>
      </w:r>
    </w:p>
    <w:p w:rsidR="00E05711" w:rsidRDefault="00E05711" w:rsidP="00E05711">
      <w:pPr>
        <w:keepLines/>
        <w:tabs>
          <w:tab w:val="left" w:pos="1080"/>
        </w:tabs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Дистанції Змагань відповідають ІІ, ІІІ та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класам.  </w:t>
      </w:r>
    </w:p>
    <w:p w:rsidR="00E05711" w:rsidRDefault="00E05711" w:rsidP="00E0571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На дистанціях ІІІ –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класу виступають учасники старшої вікової групи; ІІ-ІІІ класу учасники молодшої вікової групи.</w:t>
      </w:r>
    </w:p>
    <w:p w:rsidR="00E05711" w:rsidRDefault="00E05711" w:rsidP="00E0571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Допуск учасників до Змагань здійснюється згідно до класу дистанцій. На дистанції ІІ класу – не нижче ІІ юнацького розряду зі спортивного туризму, </w:t>
      </w:r>
    </w:p>
    <w:p w:rsidR="00E05711" w:rsidRDefault="00E05711" w:rsidP="00E057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мінімальний вік - 11 років (за датою народження); на ІІІ класі дистанції - не нижче ІІІ розряду (І юнацький розряду) зі спортивного туризму, мінімальний вік – 13 років (за датою народження); на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класі дистанції – від ІІ розряду зі спортивного туризму, мінімальний вік 16 років.</w:t>
      </w:r>
    </w:p>
    <w:p w:rsidR="00E05711" w:rsidRDefault="00E05711" w:rsidP="00E0571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ind w:firstLine="540"/>
        <w:jc w:val="both"/>
        <w:rPr>
          <w:sz w:val="28"/>
          <w:szCs w:val="28"/>
          <w:shd w:val="clear" w:color="auto" w:fill="FFFF00"/>
          <w:lang w:val="uk-UA"/>
        </w:rPr>
      </w:pPr>
      <w:r>
        <w:rPr>
          <w:sz w:val="28"/>
          <w:szCs w:val="28"/>
          <w:lang w:val="uk-UA"/>
        </w:rPr>
        <w:t xml:space="preserve">3.8. За </w:t>
      </w:r>
      <w:proofErr w:type="spellStart"/>
      <w:r>
        <w:rPr>
          <w:sz w:val="28"/>
          <w:szCs w:val="28"/>
          <w:lang w:val="uk-UA"/>
        </w:rPr>
        <w:t>спецдопуском</w:t>
      </w:r>
      <w:proofErr w:type="spellEnd"/>
      <w:r>
        <w:rPr>
          <w:sz w:val="28"/>
          <w:szCs w:val="28"/>
          <w:lang w:val="uk-UA"/>
        </w:rPr>
        <w:t xml:space="preserve"> медичного закладу до участі у змаганнях можуть бути допущені учасники, вік яких на один рік менше встановленого. </w:t>
      </w:r>
    </w:p>
    <w:p w:rsidR="00E05711" w:rsidRDefault="00E05711" w:rsidP="00E0571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 Команда повинна мати спорядження для проходження дистанції, а також все необхідне для ночівлі в польових умовах.</w:t>
      </w: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keepLines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3.10 Проведення тренувальних зборів та заїзд команд на територію урочища </w:t>
      </w:r>
      <w:r>
        <w:rPr>
          <w:color w:val="000000"/>
          <w:sz w:val="28"/>
          <w:szCs w:val="28"/>
          <w:lang w:val="uk-UA"/>
        </w:rPr>
        <w:t>Мар</w:t>
      </w:r>
      <w:r>
        <w:rPr>
          <w:color w:val="000000"/>
          <w:sz w:val="28"/>
          <w:szCs w:val="28"/>
        </w:rPr>
        <w:t>`</w:t>
      </w:r>
      <w:proofErr w:type="spellStart"/>
      <w:r>
        <w:rPr>
          <w:color w:val="000000"/>
          <w:sz w:val="28"/>
          <w:szCs w:val="28"/>
          <w:lang w:val="uk-UA"/>
        </w:rPr>
        <w:t>ївське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заїзду суддівської бригади заборонено.</w:t>
      </w:r>
    </w:p>
    <w:p w:rsidR="00E05711" w:rsidRDefault="00E05711" w:rsidP="00E05711">
      <w:pPr>
        <w:keepNext/>
        <w:keepLines/>
        <w:autoSpaceDN w:val="0"/>
        <w:adjustRightInd w:val="0"/>
        <w:spacing w:line="360" w:lineRule="auto"/>
        <w:ind w:firstLine="851"/>
        <w:jc w:val="center"/>
        <w:rPr>
          <w:bCs/>
          <w:sz w:val="28"/>
          <w:szCs w:val="28"/>
          <w:lang w:val="uk-UA"/>
        </w:rPr>
      </w:pPr>
    </w:p>
    <w:p w:rsidR="00E05711" w:rsidRDefault="00E05711" w:rsidP="00E05711">
      <w:pPr>
        <w:keepNext/>
        <w:keepLines/>
        <w:autoSpaceDN w:val="0"/>
        <w:adjustRightInd w:val="0"/>
        <w:spacing w:line="360" w:lineRule="auto"/>
        <w:ind w:firstLine="85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proofErr w:type="spellStart"/>
      <w:r>
        <w:rPr>
          <w:b/>
          <w:bCs/>
          <w:sz w:val="28"/>
          <w:szCs w:val="28"/>
          <w:lang w:val="uk-UA"/>
        </w:rPr>
        <w:t>.Підведення</w:t>
      </w:r>
      <w:proofErr w:type="spellEnd"/>
      <w:r>
        <w:rPr>
          <w:b/>
          <w:bCs/>
          <w:sz w:val="28"/>
          <w:szCs w:val="28"/>
          <w:lang w:val="uk-UA"/>
        </w:rPr>
        <w:t xml:space="preserve"> підсумків та нагородження</w:t>
      </w:r>
    </w:p>
    <w:p w:rsidR="00E05711" w:rsidRDefault="00E05711" w:rsidP="00E05711">
      <w:pPr>
        <w:keepNext/>
        <w:keepLines/>
        <w:autoSpaceDN w:val="0"/>
        <w:adjustRightInd w:val="0"/>
        <w:spacing w:line="360" w:lineRule="auto"/>
        <w:ind w:firstLine="851"/>
        <w:jc w:val="center"/>
        <w:rPr>
          <w:bCs/>
          <w:sz w:val="28"/>
          <w:szCs w:val="28"/>
          <w:lang w:val="uk-UA"/>
        </w:rPr>
      </w:pPr>
    </w:p>
    <w:p w:rsidR="00E05711" w:rsidRDefault="00E05711" w:rsidP="00E05711">
      <w:pPr>
        <w:keepLines/>
        <w:tabs>
          <w:tab w:val="left" w:pos="1170"/>
        </w:tabs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Переможець змагань серед делегацій визначається за сумою балів команд обох вікових груп. </w:t>
      </w: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Максимальний бал: «Крос-похід», «Смуга перешкод» (командна дистанція) – 100 балів; «Смуга перешкод” (особисто-командна дистанція) – 75 балів; «Спортивне орієнтування» (особисто-командна дистанція) – 50 балів; «Туристська подорож» та </w:t>
      </w:r>
      <w:r>
        <w:rPr>
          <w:color w:val="000000"/>
          <w:sz w:val="28"/>
          <w:szCs w:val="28"/>
          <w:lang w:val="uk-UA"/>
        </w:rPr>
        <w:t>«Конкурсна програма» по 25 балів.</w:t>
      </w:r>
    </w:p>
    <w:p w:rsidR="00E05711" w:rsidRDefault="00E05711" w:rsidP="00E05711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spacing w:line="360" w:lineRule="auto"/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4.3. Бали кожної </w:t>
      </w:r>
      <w:r>
        <w:rPr>
          <w:color w:val="000000"/>
          <w:spacing w:val="1"/>
          <w:sz w:val="28"/>
          <w:szCs w:val="28"/>
          <w:lang w:val="uk-UA"/>
        </w:rPr>
        <w:t>команди визнаються за формулою:</w:t>
      </w:r>
    </w:p>
    <w:p w:rsidR="00E05711" w:rsidRDefault="00E05711" w:rsidP="00E0571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Бк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=Б</w:t>
      </w:r>
      <w:r>
        <w:rPr>
          <w:bCs/>
          <w:color w:val="000000"/>
          <w:spacing w:val="1"/>
          <w:sz w:val="28"/>
          <w:szCs w:val="28"/>
          <w:lang w:val="en-US"/>
        </w:rPr>
        <w:t>m</w:t>
      </w:r>
      <w:r>
        <w:rPr>
          <w:bCs/>
          <w:color w:val="000000"/>
          <w:spacing w:val="1"/>
          <w:sz w:val="28"/>
          <w:szCs w:val="28"/>
          <w:lang w:val="uk-UA"/>
        </w:rPr>
        <w:t>ах - Б</w:t>
      </w:r>
      <w:r>
        <w:rPr>
          <w:bCs/>
          <w:color w:val="000000"/>
          <w:spacing w:val="1"/>
          <w:sz w:val="28"/>
          <w:szCs w:val="28"/>
          <w:lang w:val="en-US"/>
        </w:rPr>
        <w:t>m</w:t>
      </w:r>
      <w:r>
        <w:rPr>
          <w:bCs/>
          <w:color w:val="000000"/>
          <w:spacing w:val="1"/>
          <w:sz w:val="28"/>
          <w:szCs w:val="28"/>
          <w:lang w:val="uk-UA"/>
        </w:rPr>
        <w:t>ах/</w:t>
      </w:r>
      <w:r>
        <w:rPr>
          <w:bCs/>
          <w:color w:val="000000"/>
          <w:spacing w:val="1"/>
          <w:sz w:val="28"/>
          <w:szCs w:val="28"/>
          <w:lang w:val="en-US"/>
        </w:rPr>
        <w:t>n</w:t>
      </w:r>
      <w:r>
        <w:rPr>
          <w:bCs/>
          <w:color w:val="000000"/>
          <w:spacing w:val="1"/>
          <w:sz w:val="28"/>
          <w:szCs w:val="28"/>
          <w:lang w:val="uk-UA"/>
        </w:rPr>
        <w:t>* (</w:t>
      </w:r>
      <w:r>
        <w:rPr>
          <w:bCs/>
          <w:color w:val="000000"/>
          <w:spacing w:val="1"/>
          <w:sz w:val="28"/>
          <w:szCs w:val="28"/>
          <w:lang w:val="en-US"/>
        </w:rPr>
        <w:t>m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-1), де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Бк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– бали команди, Б </w:t>
      </w:r>
      <w:r>
        <w:rPr>
          <w:bCs/>
          <w:color w:val="000000"/>
          <w:spacing w:val="1"/>
          <w:sz w:val="28"/>
          <w:szCs w:val="28"/>
          <w:lang w:val="en-US"/>
        </w:rPr>
        <w:t>m</w:t>
      </w:r>
      <w:r>
        <w:rPr>
          <w:bCs/>
          <w:color w:val="000000"/>
          <w:spacing w:val="1"/>
          <w:sz w:val="28"/>
          <w:szCs w:val="28"/>
          <w:lang w:val="uk-UA"/>
        </w:rPr>
        <w:t>ах</w:t>
      </w:r>
      <w:r>
        <w:rPr>
          <w:color w:val="000000"/>
          <w:spacing w:val="3"/>
          <w:sz w:val="28"/>
          <w:szCs w:val="28"/>
          <w:lang w:val="uk-UA"/>
        </w:rPr>
        <w:t xml:space="preserve"> – максимальний бал, </w:t>
      </w:r>
      <w:r>
        <w:rPr>
          <w:color w:val="000000"/>
          <w:spacing w:val="3"/>
          <w:sz w:val="28"/>
          <w:szCs w:val="28"/>
          <w:lang w:val="en-US"/>
        </w:rPr>
        <w:t xml:space="preserve">n </w:t>
      </w:r>
      <w:r>
        <w:rPr>
          <w:color w:val="000000"/>
          <w:spacing w:val="3"/>
          <w:sz w:val="28"/>
          <w:szCs w:val="28"/>
          <w:lang w:val="uk-UA"/>
        </w:rPr>
        <w:t xml:space="preserve">- кількість команд, </w:t>
      </w:r>
      <w:r>
        <w:rPr>
          <w:color w:val="000000"/>
          <w:spacing w:val="3"/>
          <w:sz w:val="28"/>
          <w:szCs w:val="28"/>
          <w:lang w:val="en-US"/>
        </w:rPr>
        <w:t xml:space="preserve">m </w:t>
      </w:r>
      <w:r>
        <w:rPr>
          <w:color w:val="000000"/>
          <w:spacing w:val="3"/>
          <w:sz w:val="28"/>
          <w:szCs w:val="28"/>
          <w:lang w:val="uk-UA"/>
        </w:rPr>
        <w:t>- місце команди.</w:t>
      </w:r>
      <w:r>
        <w:rPr>
          <w:sz w:val="28"/>
          <w:szCs w:val="28"/>
          <w:lang w:val="uk-UA"/>
        </w:rPr>
        <w:t xml:space="preserve"> </w:t>
      </w:r>
    </w:p>
    <w:p w:rsidR="00E05711" w:rsidRDefault="00E05711" w:rsidP="00E0571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останнє місце команда отримує 1 бал.</w:t>
      </w:r>
    </w:p>
    <w:p w:rsidR="00E05711" w:rsidRDefault="00E05711" w:rsidP="00E05711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E05711" w:rsidRDefault="00E05711" w:rsidP="00E0571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Команди, що посіли призові місця в загальному заліку та на дистанціях окремо у кожній віковій групі, нагороджуються призами та грамотами Миколаївського обласного Центру туризму, краєзнавства та екскурсій учнівської молоді</w:t>
      </w:r>
    </w:p>
    <w:p w:rsidR="00E05711" w:rsidRDefault="00E05711" w:rsidP="00E0571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05711" w:rsidRDefault="00E05711" w:rsidP="00E05711">
      <w:pPr>
        <w:shd w:val="clear" w:color="auto" w:fill="FFFFFF"/>
        <w:tabs>
          <w:tab w:val="left" w:pos="7640"/>
        </w:tabs>
        <w:spacing w:line="360" w:lineRule="auto"/>
        <w:ind w:left="11" w:hanging="1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Заступник начальника </w:t>
      </w:r>
      <w:r>
        <w:rPr>
          <w:b/>
          <w:sz w:val="28"/>
          <w:szCs w:val="28"/>
          <w:lang w:val="uk-UA"/>
        </w:rPr>
        <w:t>управління</w:t>
      </w:r>
    </w:p>
    <w:p w:rsidR="00E05711" w:rsidRDefault="00E05711" w:rsidP="00E05711">
      <w:pPr>
        <w:shd w:val="clear" w:color="auto" w:fill="FFFFFF"/>
        <w:tabs>
          <w:tab w:val="left" w:pos="7640"/>
        </w:tabs>
        <w:spacing w:line="360" w:lineRule="auto"/>
        <w:ind w:left="11" w:hanging="11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освіти і науки Миколаївської </w:t>
      </w:r>
    </w:p>
    <w:p w:rsidR="00E05711" w:rsidRDefault="00E05711" w:rsidP="00E05711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обласної державної адміністрації                    </w:t>
      </w:r>
      <w:r>
        <w:rPr>
          <w:b/>
          <w:sz w:val="28"/>
          <w:szCs w:val="28"/>
          <w:lang w:val="uk-UA"/>
        </w:rPr>
        <w:t xml:space="preserve">                                   С.М. </w:t>
      </w:r>
      <w:proofErr w:type="spellStart"/>
      <w:r>
        <w:rPr>
          <w:b/>
          <w:sz w:val="28"/>
          <w:szCs w:val="28"/>
          <w:lang w:val="uk-UA"/>
        </w:rPr>
        <w:t>Літвін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82A26" w:rsidRDefault="00E05711">
      <w:bookmarkStart w:id="0" w:name="_GoBack"/>
      <w:bookmarkEnd w:id="0"/>
    </w:p>
    <w:sectPr w:rsidR="00982A26" w:rsidSect="001114AB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3B"/>
    <w:rsid w:val="001114AB"/>
    <w:rsid w:val="001E069E"/>
    <w:rsid w:val="0029723B"/>
    <w:rsid w:val="008336E1"/>
    <w:rsid w:val="00E05711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E05711"/>
    <w:pPr>
      <w:keepNext/>
      <w:widowControl/>
      <w:numPr>
        <w:numId w:val="2"/>
      </w:numPr>
      <w:autoSpaceDE/>
      <w:jc w:val="center"/>
      <w:outlineLvl w:val="0"/>
    </w:pPr>
    <w:rPr>
      <w:rFonts w:ascii="Arial" w:eastAsia="Arial Unicode MS" w:hAnsi="Arial"/>
      <w:b/>
      <w:spacing w:val="38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11"/>
    <w:rPr>
      <w:rFonts w:ascii="Arial" w:eastAsia="Arial Unicode MS" w:hAnsi="Arial" w:cs="Times New Roman"/>
      <w:b/>
      <w:spacing w:val="38"/>
      <w:sz w:val="24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E05711"/>
    <w:pPr>
      <w:widowControl/>
      <w:autoSpaceDE/>
      <w:jc w:val="center"/>
    </w:pPr>
    <w:rPr>
      <w:b/>
      <w:lang w:val="uk-UA"/>
    </w:rPr>
  </w:style>
  <w:style w:type="character" w:customStyle="1" w:styleId="a5">
    <w:name w:val="Подзаголовок Знак"/>
    <w:basedOn w:val="a0"/>
    <w:link w:val="a3"/>
    <w:rsid w:val="00E057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E05711"/>
    <w:pPr>
      <w:widowControl/>
      <w:autoSpaceDE/>
      <w:jc w:val="center"/>
    </w:pPr>
    <w:rPr>
      <w:rFonts w:ascii="Bookman Old Style" w:hAnsi="Bookman Old Style" w:cs="Bookman Old Style"/>
      <w:sz w:val="32"/>
      <w:szCs w:val="32"/>
      <w:lang w:val="uk-UA"/>
    </w:rPr>
  </w:style>
  <w:style w:type="character" w:customStyle="1" w:styleId="a7">
    <w:name w:val="Название Знак"/>
    <w:basedOn w:val="a0"/>
    <w:link w:val="a6"/>
    <w:rsid w:val="00E05711"/>
    <w:rPr>
      <w:rFonts w:ascii="Bookman Old Style" w:eastAsia="Times New Roman" w:hAnsi="Bookman Old Style" w:cs="Bookman Old Style"/>
      <w:sz w:val="32"/>
      <w:szCs w:val="32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E0571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E0571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E057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711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E05711"/>
    <w:pPr>
      <w:keepNext/>
      <w:widowControl/>
      <w:numPr>
        <w:numId w:val="2"/>
      </w:numPr>
      <w:autoSpaceDE/>
      <w:jc w:val="center"/>
      <w:outlineLvl w:val="0"/>
    </w:pPr>
    <w:rPr>
      <w:rFonts w:ascii="Arial" w:eastAsia="Arial Unicode MS" w:hAnsi="Arial"/>
      <w:b/>
      <w:spacing w:val="38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11"/>
    <w:rPr>
      <w:rFonts w:ascii="Arial" w:eastAsia="Arial Unicode MS" w:hAnsi="Arial" w:cs="Times New Roman"/>
      <w:b/>
      <w:spacing w:val="38"/>
      <w:sz w:val="24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E05711"/>
    <w:pPr>
      <w:widowControl/>
      <w:autoSpaceDE/>
      <w:jc w:val="center"/>
    </w:pPr>
    <w:rPr>
      <w:b/>
      <w:lang w:val="uk-UA"/>
    </w:rPr>
  </w:style>
  <w:style w:type="character" w:customStyle="1" w:styleId="a5">
    <w:name w:val="Подзаголовок Знак"/>
    <w:basedOn w:val="a0"/>
    <w:link w:val="a3"/>
    <w:rsid w:val="00E057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E05711"/>
    <w:pPr>
      <w:widowControl/>
      <w:autoSpaceDE/>
      <w:jc w:val="center"/>
    </w:pPr>
    <w:rPr>
      <w:rFonts w:ascii="Bookman Old Style" w:hAnsi="Bookman Old Style" w:cs="Bookman Old Style"/>
      <w:sz w:val="32"/>
      <w:szCs w:val="32"/>
      <w:lang w:val="uk-UA"/>
    </w:rPr>
  </w:style>
  <w:style w:type="character" w:customStyle="1" w:styleId="a7">
    <w:name w:val="Название Знак"/>
    <w:basedOn w:val="a0"/>
    <w:link w:val="a6"/>
    <w:rsid w:val="00E05711"/>
    <w:rPr>
      <w:rFonts w:ascii="Bookman Old Style" w:eastAsia="Times New Roman" w:hAnsi="Bookman Old Style" w:cs="Bookman Old Style"/>
      <w:sz w:val="32"/>
      <w:szCs w:val="32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E0571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E0571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E057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711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5253</Words>
  <Characters>2995</Characters>
  <Application>Microsoft Office Word</Application>
  <DocSecurity>0</DocSecurity>
  <Lines>24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2013-04-10T17:58:00Z</dcterms:created>
  <dcterms:modified xsi:type="dcterms:W3CDTF">2013-04-10T17:58:00Z</dcterms:modified>
</cp:coreProperties>
</file>