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07" w:rsidRPr="000B363E" w:rsidRDefault="00BB2E07" w:rsidP="00BF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63E">
        <w:rPr>
          <w:rFonts w:ascii="Times New Roman" w:hAnsi="Times New Roman"/>
          <w:b/>
          <w:sz w:val="28"/>
          <w:szCs w:val="28"/>
          <w:lang w:val="uk-UA"/>
        </w:rPr>
        <w:t>Рецензія</w:t>
      </w:r>
    </w:p>
    <w:p w:rsidR="00BB2E07" w:rsidRPr="00BF52A1" w:rsidRDefault="00BB2E07" w:rsidP="00BF52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52A1">
        <w:rPr>
          <w:rFonts w:ascii="Times New Roman" w:hAnsi="Times New Roman"/>
          <w:sz w:val="28"/>
          <w:szCs w:val="28"/>
          <w:lang w:val="uk-UA"/>
        </w:rPr>
        <w:t xml:space="preserve">на науково-дослідну роботу «Місце </w:t>
      </w:r>
      <w:proofErr w:type="spellStart"/>
      <w:r w:rsidRPr="00BF52A1">
        <w:rPr>
          <w:rFonts w:ascii="Times New Roman" w:hAnsi="Times New Roman"/>
          <w:sz w:val="28"/>
          <w:szCs w:val="28"/>
          <w:lang w:val="uk-UA"/>
        </w:rPr>
        <w:t>белігеративних</w:t>
      </w:r>
      <w:proofErr w:type="spellEnd"/>
      <w:r w:rsidRPr="00BF52A1">
        <w:rPr>
          <w:rFonts w:ascii="Times New Roman" w:hAnsi="Times New Roman"/>
          <w:sz w:val="28"/>
          <w:szCs w:val="28"/>
          <w:lang w:val="uk-UA"/>
        </w:rPr>
        <w:t xml:space="preserve"> ландшафтів в туристичній індустрії Миколаївщини»</w:t>
      </w:r>
    </w:p>
    <w:p w:rsidR="00BB2E07" w:rsidRPr="00BF52A1" w:rsidRDefault="00BB2E07" w:rsidP="00BF52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52A1">
        <w:rPr>
          <w:rFonts w:ascii="Times New Roman" w:hAnsi="Times New Roman"/>
          <w:sz w:val="28"/>
          <w:szCs w:val="28"/>
          <w:lang w:val="uk-UA"/>
        </w:rPr>
        <w:t xml:space="preserve">учениці 11 класу </w:t>
      </w:r>
      <w:proofErr w:type="spellStart"/>
      <w:r w:rsidRPr="00BF52A1">
        <w:rPr>
          <w:rFonts w:ascii="Times New Roman" w:hAnsi="Times New Roman"/>
          <w:sz w:val="28"/>
          <w:szCs w:val="28"/>
          <w:lang w:val="uk-UA"/>
        </w:rPr>
        <w:t>Маринівської</w:t>
      </w:r>
      <w:proofErr w:type="spellEnd"/>
      <w:r w:rsidRPr="00BF52A1">
        <w:rPr>
          <w:rFonts w:ascii="Times New Roman" w:hAnsi="Times New Roman"/>
          <w:sz w:val="28"/>
          <w:szCs w:val="28"/>
          <w:lang w:val="uk-UA"/>
        </w:rPr>
        <w:t xml:space="preserve"> ЗОШ І-ІІІ ст. </w:t>
      </w:r>
      <w:proofErr w:type="spellStart"/>
      <w:r w:rsidRPr="00BF52A1">
        <w:rPr>
          <w:rFonts w:ascii="Times New Roman" w:hAnsi="Times New Roman"/>
          <w:sz w:val="28"/>
          <w:szCs w:val="28"/>
          <w:lang w:val="uk-UA"/>
        </w:rPr>
        <w:t>Доманівсьької</w:t>
      </w:r>
      <w:proofErr w:type="spellEnd"/>
      <w:r w:rsidRPr="00BF52A1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</w:p>
    <w:p w:rsidR="00BB2E07" w:rsidRPr="000B363E" w:rsidRDefault="00BB2E07" w:rsidP="00BF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63E">
        <w:rPr>
          <w:rFonts w:ascii="Times New Roman" w:hAnsi="Times New Roman"/>
          <w:b/>
          <w:sz w:val="28"/>
          <w:szCs w:val="28"/>
          <w:lang w:val="uk-UA"/>
        </w:rPr>
        <w:t>Журби Яни Андріївни</w:t>
      </w:r>
    </w:p>
    <w:p w:rsidR="00BB2E07" w:rsidRDefault="00BB2E07" w:rsidP="00BF52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363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BF52A1">
        <w:rPr>
          <w:rFonts w:ascii="Times New Roman" w:hAnsi="Times New Roman"/>
          <w:sz w:val="28"/>
          <w:szCs w:val="28"/>
          <w:lang w:val="uk-UA"/>
        </w:rPr>
        <w:t>секція «Географія і ландшафтознавство»)</w:t>
      </w:r>
    </w:p>
    <w:p w:rsidR="00BF52A1" w:rsidRPr="00BF52A1" w:rsidRDefault="00BF52A1" w:rsidP="00BF52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363E">
        <w:rPr>
          <w:rFonts w:ascii="Times New Roman" w:hAnsi="Times New Roman"/>
          <w:sz w:val="28"/>
          <w:szCs w:val="28"/>
          <w:lang w:val="uk-UA"/>
        </w:rPr>
        <w:t xml:space="preserve">У поданій на рецензування роботі представлено актуальні проблеми, пов’язані з можливостями використання </w:t>
      </w:r>
      <w:proofErr w:type="spellStart"/>
      <w:r w:rsidRPr="000B363E">
        <w:rPr>
          <w:rFonts w:ascii="Times New Roman" w:hAnsi="Times New Roman"/>
          <w:sz w:val="28"/>
          <w:szCs w:val="28"/>
          <w:lang w:val="uk-UA"/>
        </w:rPr>
        <w:t>белігеративних</w:t>
      </w:r>
      <w:proofErr w:type="spellEnd"/>
      <w:r w:rsidRPr="000B363E">
        <w:rPr>
          <w:rFonts w:ascii="Times New Roman" w:hAnsi="Times New Roman"/>
          <w:sz w:val="28"/>
          <w:szCs w:val="28"/>
          <w:lang w:val="uk-UA"/>
        </w:rPr>
        <w:t xml:space="preserve"> ландшафтів в туристичній індустрії, проведено паралелі з сучасністю. Тема, яку обрала Яна Журба носить проблемний характер, відповідає віковим можливостям та пізнавальним інтересам учениці 11 класу.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363E">
        <w:rPr>
          <w:rFonts w:ascii="Times New Roman" w:hAnsi="Times New Roman"/>
          <w:sz w:val="28"/>
          <w:szCs w:val="28"/>
          <w:lang w:val="uk-UA"/>
        </w:rPr>
        <w:t xml:space="preserve">Робота має чітку структуру і складається зі вступу, двох розділів, загальних висновків, переліку використаних джерел, додатків. 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363E">
        <w:rPr>
          <w:rFonts w:ascii="Times New Roman" w:hAnsi="Times New Roman"/>
          <w:sz w:val="28"/>
          <w:szCs w:val="28"/>
          <w:lang w:val="uk-UA"/>
        </w:rPr>
        <w:t xml:space="preserve">Учениця продемонструвала вміння чітко і ясно викладати власні думки, спираючись на сучасні наукові підходи у сфері вивчення та дослідження різних типів ландшафтів. Дослідниця у своїй роботі звертається до думок провідних науковців задля забезпечення міцних теоретичних засад дослідження. Виконана робота свідчить про вміння давати активну оцінку використання </w:t>
      </w:r>
      <w:proofErr w:type="spellStart"/>
      <w:r w:rsidRPr="000B363E">
        <w:rPr>
          <w:rFonts w:ascii="Times New Roman" w:hAnsi="Times New Roman"/>
          <w:sz w:val="28"/>
          <w:szCs w:val="28"/>
          <w:lang w:val="uk-UA"/>
        </w:rPr>
        <w:t>белігеративних</w:t>
      </w:r>
      <w:proofErr w:type="spellEnd"/>
      <w:r w:rsidRPr="000B363E">
        <w:rPr>
          <w:rFonts w:ascii="Times New Roman" w:hAnsi="Times New Roman"/>
          <w:sz w:val="28"/>
          <w:szCs w:val="28"/>
          <w:lang w:val="uk-UA"/>
        </w:rPr>
        <w:t xml:space="preserve"> ландшафтів практичні знання та вміння для проведення самостійних досліджень, вміння застосовувати теоретичні знання з географії, історії для вирішення конкретних завдань.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363E">
        <w:rPr>
          <w:rFonts w:ascii="Times New Roman" w:hAnsi="Times New Roman"/>
          <w:sz w:val="28"/>
          <w:szCs w:val="28"/>
          <w:lang w:val="uk-UA"/>
        </w:rPr>
        <w:t>Зроблені ученицею висновки повністю відповідають поставленим завданням.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63E">
        <w:rPr>
          <w:rFonts w:ascii="Times New Roman" w:hAnsi="Times New Roman"/>
          <w:sz w:val="28"/>
          <w:szCs w:val="28"/>
          <w:lang w:val="uk-UA"/>
        </w:rPr>
        <w:t xml:space="preserve">Я. Журба опрацювала достатню кількість літературних джерел з досліджуваного питання. Робота має велике практичне значення, оскільки подані ученицею рекомендації щодо можливостей використання </w:t>
      </w:r>
      <w:proofErr w:type="spellStart"/>
      <w:r w:rsidRPr="000B363E">
        <w:rPr>
          <w:rFonts w:ascii="Times New Roman" w:hAnsi="Times New Roman"/>
          <w:sz w:val="28"/>
          <w:szCs w:val="28"/>
          <w:lang w:val="uk-UA"/>
        </w:rPr>
        <w:t>белігеративних</w:t>
      </w:r>
      <w:proofErr w:type="spellEnd"/>
      <w:r w:rsidRPr="000B363E">
        <w:rPr>
          <w:rFonts w:ascii="Times New Roman" w:hAnsi="Times New Roman"/>
          <w:sz w:val="28"/>
          <w:szCs w:val="28"/>
          <w:lang w:val="uk-UA"/>
        </w:rPr>
        <w:t xml:space="preserve"> ландшафтів в туристичній індустрії, можна застосовувати для використання інших ландшафтів Миколаївської області і України в цілому.</w:t>
      </w:r>
      <w:bookmarkStart w:id="0" w:name="_GoBack"/>
      <w:bookmarkEnd w:id="0"/>
      <w:r w:rsidRPr="000B363E">
        <w:rPr>
          <w:rFonts w:ascii="Times New Roman" w:hAnsi="Times New Roman"/>
          <w:sz w:val="28"/>
          <w:szCs w:val="28"/>
          <w:lang w:val="uk-UA"/>
        </w:rPr>
        <w:t xml:space="preserve"> Робота учениці справляє приємне враження, відповідає «Основним вимогам до написання, оформлення та представлення учнівських, науково – дослідницьких робіт», тому рекомендована до публічного захисту.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w w:val="105"/>
          <w:sz w:val="28"/>
          <w:szCs w:val="28"/>
          <w:lang w:val="uk-UA"/>
        </w:rPr>
      </w:pPr>
      <w:r w:rsidRPr="000B363E"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 xml:space="preserve">Актуальність теми дослідження – </w:t>
      </w:r>
      <w:r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 xml:space="preserve">0,1 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63E">
        <w:rPr>
          <w:rFonts w:ascii="Times New Roman" w:hAnsi="Times New Roman"/>
          <w:color w:val="000000"/>
          <w:sz w:val="28"/>
          <w:szCs w:val="28"/>
          <w:lang w:val="uk-UA"/>
        </w:rPr>
        <w:t xml:space="preserve">Наявність елементів наукової новизни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0B363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0,25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63E">
        <w:rPr>
          <w:rFonts w:ascii="Times New Roman" w:hAnsi="Times New Roman"/>
          <w:color w:val="000000"/>
          <w:sz w:val="28"/>
          <w:szCs w:val="28"/>
          <w:lang w:val="uk-UA"/>
        </w:rPr>
        <w:t xml:space="preserve">Обґрунтованість отриманих результатів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0B363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0,25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w w:val="105"/>
          <w:sz w:val="28"/>
          <w:szCs w:val="28"/>
          <w:lang w:val="uk-UA"/>
        </w:rPr>
      </w:pPr>
      <w:r w:rsidRPr="000B363E"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 xml:space="preserve">Повнота огляду відомих результатів, близьких до теми </w:t>
      </w:r>
      <w:r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>–</w:t>
      </w:r>
      <w:r w:rsidRPr="000B363E"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>0,15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363E"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 xml:space="preserve">Відповідність вимогам щодо оформлення наукових робіт </w:t>
      </w:r>
      <w:r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>–</w:t>
      </w:r>
      <w:r w:rsidRPr="000B363E"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  <w:szCs w:val="28"/>
          <w:lang w:val="uk-UA"/>
        </w:rPr>
        <w:t xml:space="preserve">0,25 </w:t>
      </w:r>
    </w:p>
    <w:p w:rsidR="00BB2E07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Всього </w:t>
      </w:r>
      <w:r w:rsidRPr="000B363E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B2E07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E07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Рецензент: Учитель географії вищої </w:t>
      </w:r>
    </w:p>
    <w:p w:rsidR="00BB2E07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категорії, вчитель-методист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Шпіклірний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       </w:t>
      </w:r>
    </w:p>
    <w:p w:rsidR="00BB2E07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E07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Підпис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Шпіклірного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завіряю</w:t>
      </w:r>
    </w:p>
    <w:p w:rsidR="00BB2E07" w:rsidRPr="000B363E" w:rsidRDefault="00BB2E07" w:rsidP="00BF52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МОЦТКЕ УМ                                                        Андрійчук Т.Г.                     </w:t>
      </w:r>
    </w:p>
    <w:sectPr w:rsidR="00BB2E07" w:rsidRPr="000B363E" w:rsidSect="00BF52A1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5901"/>
    <w:rsid w:val="00010373"/>
    <w:rsid w:val="00020461"/>
    <w:rsid w:val="000B363E"/>
    <w:rsid w:val="00106831"/>
    <w:rsid w:val="0016700F"/>
    <w:rsid w:val="002F74BF"/>
    <w:rsid w:val="0041507B"/>
    <w:rsid w:val="00532E13"/>
    <w:rsid w:val="00804866"/>
    <w:rsid w:val="00885794"/>
    <w:rsid w:val="00A37D6A"/>
    <w:rsid w:val="00B5319F"/>
    <w:rsid w:val="00B65901"/>
    <w:rsid w:val="00BB2E07"/>
    <w:rsid w:val="00BF52A1"/>
    <w:rsid w:val="00C3223B"/>
    <w:rsid w:val="00C60B90"/>
    <w:rsid w:val="00C60C34"/>
    <w:rsid w:val="00CF6906"/>
    <w:rsid w:val="00D77F08"/>
    <w:rsid w:val="00D9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2020-02-25T09:03:00Z</cp:lastPrinted>
  <dcterms:created xsi:type="dcterms:W3CDTF">2020-10-05T05:23:00Z</dcterms:created>
  <dcterms:modified xsi:type="dcterms:W3CDTF">2020-10-05T05:23:00Z</dcterms:modified>
</cp:coreProperties>
</file>